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F9" w:rsidRDefault="00BA4FF9" w:rsidP="004A0E4F">
      <w:pPr>
        <w:rPr>
          <w:rStyle w:val="PlaceholderText"/>
          <w:rFonts w:ascii="Franklin Gothic Book" w:hAnsi="Franklin Gothic Book"/>
          <w:b/>
          <w:color w:val="1F497D"/>
          <w:sz w:val="32"/>
          <w:szCs w:val="32"/>
          <w:lang w:val="en-US" w:eastAsia="en-US"/>
        </w:rPr>
      </w:pPr>
      <w:r w:rsidRPr="004A0E4F">
        <w:rPr>
          <w:rStyle w:val="PlaceholderText"/>
          <w:rFonts w:ascii="Franklin Gothic Book" w:hAnsi="Franklin Gothic Book"/>
          <w:b/>
          <w:color w:val="1F497D"/>
          <w:sz w:val="32"/>
          <w:szCs w:val="32"/>
          <w:lang w:val="en-US" w:eastAsia="en-US"/>
        </w:rPr>
        <w:t>Draft</w:t>
      </w:r>
      <w:r>
        <w:rPr>
          <w:rStyle w:val="PlaceholderText"/>
          <w:rFonts w:ascii="Franklin Gothic Book" w:hAnsi="Franklin Gothic Book"/>
          <w:b/>
          <w:color w:val="1F497D"/>
          <w:sz w:val="32"/>
          <w:szCs w:val="32"/>
          <w:lang w:val="en-US" w:eastAsia="en-US"/>
        </w:rPr>
        <w:t xml:space="preserve"> </w:t>
      </w:r>
      <w:r w:rsidRPr="004A0E4F">
        <w:rPr>
          <w:rStyle w:val="PlaceholderText"/>
          <w:rFonts w:ascii="Franklin Gothic Book" w:hAnsi="Franklin Gothic Book"/>
          <w:b/>
          <w:color w:val="1F497D"/>
          <w:sz w:val="48"/>
          <w:szCs w:val="48"/>
          <w:lang w:eastAsia="en-US"/>
        </w:rPr>
        <w:t>AGENDA</w:t>
      </w:r>
    </w:p>
    <w:p w:rsidR="00BA4FF9" w:rsidRDefault="00BA4FF9" w:rsidP="00836275">
      <w:pPr>
        <w:spacing w:before="240"/>
        <w:ind w:firstLine="5670"/>
        <w:jc w:val="right"/>
        <w:rPr>
          <w:rStyle w:val="PlaceholderText"/>
          <w:rFonts w:ascii="Franklin Gothic Book" w:hAnsi="Franklin Gothic Book"/>
          <w:i/>
          <w:color w:val="1F497D"/>
          <w:sz w:val="20"/>
          <w:szCs w:val="20"/>
          <w:lang w:val="en-US" w:eastAsia="en-US"/>
        </w:rPr>
      </w:pPr>
      <w:r w:rsidRPr="004A0E4F">
        <w:rPr>
          <w:rStyle w:val="PlaceholderText"/>
          <w:rFonts w:ascii="Franklin Gothic Book" w:hAnsi="Franklin Gothic Book"/>
          <w:b/>
          <w:color w:val="1F497D"/>
          <w:sz w:val="20"/>
          <w:szCs w:val="20"/>
          <w:lang w:eastAsia="en-US"/>
        </w:rPr>
        <w:t>Venue:</w:t>
      </w:r>
      <w:r w:rsidRPr="004A0E4F">
        <w:rPr>
          <w:rStyle w:val="PlaceholderText"/>
          <w:rFonts w:ascii="Franklin Gothic Book" w:hAnsi="Franklin Gothic Book"/>
          <w:color w:val="1F497D"/>
          <w:sz w:val="20"/>
          <w:szCs w:val="20"/>
          <w:lang w:eastAsia="en-US"/>
        </w:rPr>
        <w:t xml:space="preserve"> </w:t>
      </w:r>
      <w:bookmarkStart w:id="0" w:name="_GoBack"/>
      <w:r w:rsidRPr="00836275">
        <w:rPr>
          <w:rStyle w:val="PlaceholderText"/>
          <w:rFonts w:ascii="Franklin Gothic Book" w:hAnsi="Franklin Gothic Book"/>
          <w:color w:val="1F497D"/>
          <w:sz w:val="20"/>
          <w:szCs w:val="20"/>
          <w:lang w:val="en-US" w:eastAsia="en-US"/>
        </w:rPr>
        <w:t>BEST WESTERN PLUS City Hotel</w:t>
      </w:r>
      <w:r w:rsidRPr="004A0E4F">
        <w:rPr>
          <w:rStyle w:val="PlaceholderText"/>
          <w:rFonts w:ascii="Franklin Gothic Book" w:hAnsi="Franklin Gothic Book"/>
          <w:color w:val="1F497D"/>
          <w:sz w:val="20"/>
          <w:szCs w:val="20"/>
          <w:lang w:val="en-US" w:eastAsia="en-US"/>
        </w:rPr>
        <w:t>,</w:t>
      </w:r>
      <w:bookmarkEnd w:id="0"/>
      <w:r w:rsidRPr="004A0E4F">
        <w:rPr>
          <w:rStyle w:val="PlaceholderText"/>
          <w:rFonts w:ascii="Franklin Gothic Book" w:hAnsi="Franklin Gothic Book"/>
          <w:i/>
          <w:color w:val="1F497D"/>
          <w:sz w:val="20"/>
          <w:szCs w:val="20"/>
          <w:lang w:val="en-US" w:eastAsia="en-US"/>
        </w:rPr>
        <w:t xml:space="preserve"> </w:t>
      </w:r>
      <w:r>
        <w:rPr>
          <w:rStyle w:val="PlaceholderText"/>
          <w:rFonts w:ascii="Franklin Gothic Book" w:hAnsi="Franklin Gothic Book"/>
          <w:i/>
          <w:color w:val="1F497D"/>
          <w:sz w:val="20"/>
          <w:szCs w:val="20"/>
          <w:lang w:val="en-US" w:eastAsia="en-US"/>
        </w:rPr>
        <w:br/>
        <w:t>Sofia</w:t>
      </w:r>
      <w:r w:rsidRPr="004A0E4F">
        <w:rPr>
          <w:rStyle w:val="PlaceholderText"/>
          <w:rFonts w:ascii="Franklin Gothic Book" w:hAnsi="Franklin Gothic Book"/>
          <w:i/>
          <w:color w:val="1F497D"/>
          <w:sz w:val="20"/>
          <w:szCs w:val="20"/>
          <w:lang w:val="en-US" w:eastAsia="en-US"/>
        </w:rPr>
        <w:t xml:space="preserve">, </w:t>
      </w:r>
      <w:r>
        <w:rPr>
          <w:rStyle w:val="PlaceholderText"/>
          <w:rFonts w:ascii="Franklin Gothic Book" w:hAnsi="Franklin Gothic Book"/>
          <w:i/>
          <w:color w:val="1F497D"/>
          <w:sz w:val="20"/>
          <w:szCs w:val="20"/>
          <w:lang w:val="en-US" w:eastAsia="en-US"/>
        </w:rPr>
        <w:t>Bulgaria</w:t>
      </w:r>
    </w:p>
    <w:p w:rsidR="00BA4FF9" w:rsidRPr="004A0E4F" w:rsidRDefault="00BA4FF9" w:rsidP="009238AB">
      <w:pPr>
        <w:spacing w:before="240"/>
        <w:ind w:left="6663"/>
        <w:jc w:val="right"/>
        <w:rPr>
          <w:rStyle w:val="PlaceholderText"/>
          <w:rFonts w:ascii="Franklin Gothic Book" w:hAnsi="Franklin Gothic Book"/>
          <w:b/>
          <w:i/>
          <w:color w:val="17365D"/>
          <w:sz w:val="20"/>
          <w:szCs w:val="20"/>
          <w:lang w:val="en-US"/>
        </w:rPr>
      </w:pPr>
      <w:r>
        <w:rPr>
          <w:rStyle w:val="PlaceholderText"/>
          <w:rFonts w:ascii="Franklin Gothic Book" w:hAnsi="Franklin Gothic Book"/>
          <w:b/>
          <w:color w:val="1F497D"/>
          <w:sz w:val="20"/>
          <w:szCs w:val="20"/>
          <w:lang w:val="en-US" w:eastAsia="en-US"/>
        </w:rPr>
        <w:t xml:space="preserve">Date:  </w:t>
      </w:r>
      <w:r>
        <w:rPr>
          <w:rStyle w:val="PlaceholderText"/>
          <w:rFonts w:ascii="Franklin Gothic Book" w:hAnsi="Franklin Gothic Book"/>
          <w:i/>
          <w:color w:val="1F497D"/>
          <w:sz w:val="20"/>
          <w:szCs w:val="20"/>
          <w:lang w:val="en-US" w:eastAsia="en-US"/>
        </w:rPr>
        <w:t>20</w:t>
      </w:r>
      <w:r w:rsidRPr="009238AB">
        <w:rPr>
          <w:rStyle w:val="PlaceholderText"/>
          <w:rFonts w:ascii="Franklin Gothic Book" w:hAnsi="Franklin Gothic Book"/>
          <w:i/>
          <w:color w:val="1F497D"/>
          <w:sz w:val="20"/>
          <w:szCs w:val="20"/>
          <w:vertAlign w:val="superscript"/>
          <w:lang w:val="en-US" w:eastAsia="en-US"/>
        </w:rPr>
        <w:t>th</w:t>
      </w:r>
      <w:r>
        <w:rPr>
          <w:rStyle w:val="PlaceholderText"/>
          <w:rFonts w:ascii="Franklin Gothic Book" w:hAnsi="Franklin Gothic Book"/>
          <w:i/>
          <w:color w:val="1F497D"/>
          <w:sz w:val="20"/>
          <w:szCs w:val="20"/>
          <w:lang w:val="en-US" w:eastAsia="en-US"/>
        </w:rPr>
        <w:t xml:space="preserve"> </w:t>
      </w:r>
      <w:r w:rsidRPr="009238AB">
        <w:rPr>
          <w:rStyle w:val="PlaceholderText"/>
          <w:rFonts w:ascii="Franklin Gothic Book" w:hAnsi="Franklin Gothic Book"/>
          <w:i/>
          <w:color w:val="1F497D"/>
          <w:sz w:val="20"/>
          <w:szCs w:val="20"/>
          <w:lang w:val="en-US" w:eastAsia="en-US"/>
        </w:rPr>
        <w:t xml:space="preserve">of </w:t>
      </w:r>
      <w:r>
        <w:rPr>
          <w:rStyle w:val="PlaceholderText"/>
          <w:rFonts w:ascii="Franklin Gothic Book" w:hAnsi="Franklin Gothic Book"/>
          <w:i/>
          <w:color w:val="1F497D"/>
          <w:sz w:val="20"/>
          <w:szCs w:val="20"/>
          <w:lang w:val="en-US" w:eastAsia="en-US"/>
        </w:rPr>
        <w:t>August</w:t>
      </w:r>
      <w:r w:rsidRPr="009238AB">
        <w:rPr>
          <w:rStyle w:val="PlaceholderText"/>
          <w:rFonts w:ascii="Franklin Gothic Book" w:hAnsi="Franklin Gothic Book"/>
          <w:i/>
          <w:color w:val="1F497D"/>
          <w:sz w:val="20"/>
          <w:szCs w:val="20"/>
          <w:lang w:val="en-US" w:eastAsia="en-US"/>
        </w:rPr>
        <w:t xml:space="preserve"> 2014</w:t>
      </w:r>
    </w:p>
    <w:tbl>
      <w:tblPr>
        <w:tblW w:w="9923" w:type="dxa"/>
        <w:tblInd w:w="-452" w:type="dxa"/>
        <w:tblLayout w:type="fixed"/>
        <w:tblCellMar>
          <w:top w:w="43" w:type="dxa"/>
          <w:left w:w="115" w:type="dxa"/>
          <w:bottom w:w="288" w:type="dxa"/>
          <w:right w:w="115" w:type="dxa"/>
        </w:tblCellMar>
        <w:tblLook w:val="00A0"/>
      </w:tblPr>
      <w:tblGrid>
        <w:gridCol w:w="2127"/>
        <w:gridCol w:w="4536"/>
        <w:gridCol w:w="3260"/>
      </w:tblGrid>
      <w:tr w:rsidR="00BA4FF9" w:rsidRPr="004A0E4F" w:rsidTr="009238A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Pr="004A0E4F" w:rsidRDefault="00BA4FF9" w:rsidP="001D4C81">
            <w:pPr>
              <w:pStyle w:val="Event"/>
              <w:rPr>
                <w:rFonts w:ascii="Franklin Gothic Book" w:hAnsi="Franklin Gothic Book"/>
                <w:color w:val="17365D"/>
                <w:sz w:val="20"/>
                <w:szCs w:val="20"/>
              </w:rPr>
            </w:pP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10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00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 xml:space="preserve"> – </w:t>
            </w: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10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Pr="004A0E4F" w:rsidRDefault="00BA4FF9" w:rsidP="00EA5766">
            <w:pPr>
              <w:pStyle w:val="Event-Bold"/>
              <w:ind w:right="311"/>
              <w:rPr>
                <w:rFonts w:ascii="Franklin Gothic Book" w:hAnsi="Franklin Gothic Book"/>
                <w:color w:val="17365D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>Registration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Pr="004A0E4F" w:rsidRDefault="00BA4FF9" w:rsidP="0078230F">
            <w:pPr>
              <w:pStyle w:val="Event"/>
              <w:rPr>
                <w:rFonts w:ascii="Franklin Gothic Book" w:hAnsi="Franklin Gothic Book"/>
                <w:color w:val="17365D"/>
                <w:sz w:val="20"/>
                <w:szCs w:val="20"/>
              </w:rPr>
            </w:pPr>
          </w:p>
        </w:tc>
      </w:tr>
      <w:tr w:rsidR="00BA4FF9" w:rsidRPr="004A0E4F" w:rsidTr="009238AB">
        <w:tc>
          <w:tcPr>
            <w:tcW w:w="2127" w:type="dxa"/>
            <w:tcBorders>
              <w:top w:val="single" w:sz="4" w:space="0" w:color="auto"/>
            </w:tcBorders>
          </w:tcPr>
          <w:p w:rsidR="00BA4FF9" w:rsidRPr="004A0E4F" w:rsidRDefault="00BA4FF9" w:rsidP="001D4C81">
            <w:pPr>
              <w:pStyle w:val="Event"/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</w:pP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10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30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 xml:space="preserve"> – </w:t>
            </w: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10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45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A4FF9" w:rsidRDefault="00BA4FF9" w:rsidP="002D217E">
            <w:pPr>
              <w:pStyle w:val="Event-Bold"/>
              <w:ind w:right="311"/>
              <w:rPr>
                <w:rFonts w:ascii="Franklin Gothic Book" w:hAnsi="Franklin Gothic Book"/>
                <w:color w:val="17365D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>Opening of the meeting</w:t>
            </w:r>
            <w:r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 </w:t>
            </w:r>
          </w:p>
          <w:p w:rsidR="00BA4FF9" w:rsidRPr="002B3E81" w:rsidRDefault="00BA4FF9" w:rsidP="002B3E81">
            <w:pPr>
              <w:pStyle w:val="Event-Bold"/>
              <w:numPr>
                <w:ilvl w:val="0"/>
                <w:numId w:val="3"/>
              </w:numPr>
              <w:spacing w:after="240"/>
              <w:ind w:left="306" w:right="-28" w:hanging="357"/>
              <w:rPr>
                <w:rFonts w:ascii="Franklin Gothic Book" w:hAnsi="Franklin Gothic Book"/>
                <w:b w:val="0"/>
                <w:color w:val="17365D"/>
                <w:sz w:val="20"/>
                <w:szCs w:val="20"/>
              </w:rPr>
            </w:pPr>
            <w:r w:rsidRPr="00FC593A">
              <w:rPr>
                <w:rFonts w:ascii="Franklin Gothic Book" w:hAnsi="Franklin Gothic Book"/>
                <w:b w:val="0"/>
                <w:color w:val="17365D"/>
                <w:sz w:val="20"/>
                <w:szCs w:val="20"/>
              </w:rPr>
              <w:t>Welcome by the Chair</w:t>
            </w:r>
          </w:p>
          <w:p w:rsidR="00BA4FF9" w:rsidRDefault="00BA4FF9" w:rsidP="002B3E81">
            <w:pPr>
              <w:pStyle w:val="Event-Bold"/>
              <w:numPr>
                <w:ilvl w:val="0"/>
                <w:numId w:val="3"/>
              </w:numPr>
              <w:spacing w:after="360"/>
              <w:ind w:left="306" w:right="-28" w:hanging="357"/>
              <w:rPr>
                <w:rFonts w:ascii="Franklin Gothic Book" w:hAnsi="Franklin Gothic Book"/>
                <w:b w:val="0"/>
                <w:color w:val="17365D"/>
                <w:sz w:val="20"/>
                <w:szCs w:val="20"/>
              </w:rPr>
            </w:pPr>
            <w:r w:rsidRPr="00FC593A">
              <w:rPr>
                <w:rFonts w:ascii="Franklin Gothic Book" w:hAnsi="Franklin Gothic Book"/>
                <w:b w:val="0"/>
                <w:color w:val="17365D"/>
                <w:sz w:val="20"/>
                <w:szCs w:val="20"/>
              </w:rPr>
              <w:t>Welcome by the Co-chair</w:t>
            </w: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 </w:t>
            </w:r>
          </w:p>
          <w:p w:rsidR="00BA4FF9" w:rsidRDefault="00BA4FF9" w:rsidP="00FC593A">
            <w:pPr>
              <w:pStyle w:val="Event-Bold"/>
              <w:numPr>
                <w:ilvl w:val="0"/>
                <w:numId w:val="3"/>
              </w:numPr>
              <w:ind w:left="310" w:right="-30"/>
              <w:rPr>
                <w:rFonts w:ascii="Franklin Gothic Book" w:hAnsi="Franklin Gothic Book"/>
                <w:b w:val="0"/>
                <w:color w:val="17365D"/>
                <w:sz w:val="20"/>
                <w:szCs w:val="20"/>
              </w:rPr>
            </w:pPr>
            <w:r w:rsidRPr="00FC593A">
              <w:rPr>
                <w:rFonts w:ascii="Franklin Gothic Book" w:hAnsi="Franklin Gothic Book"/>
                <w:b w:val="0"/>
                <w:color w:val="17365D"/>
                <w:sz w:val="20"/>
                <w:szCs w:val="20"/>
              </w:rPr>
              <w:t>Welcome by the EC</w:t>
            </w:r>
          </w:p>
          <w:p w:rsidR="00BA4FF9" w:rsidRDefault="00BA4FF9" w:rsidP="002B3E81">
            <w:pPr>
              <w:pStyle w:val="Event-Bold"/>
              <w:ind w:left="-50" w:right="-30"/>
              <w:rPr>
                <w:rFonts w:ascii="Franklin Gothic Book" w:hAnsi="Franklin Gothic Book"/>
                <w:color w:val="17365D"/>
                <w:sz w:val="20"/>
                <w:szCs w:val="20"/>
              </w:rPr>
            </w:pPr>
          </w:p>
          <w:p w:rsidR="00BA4FF9" w:rsidRPr="00FC593A" w:rsidRDefault="00BA4FF9" w:rsidP="002B3E81">
            <w:pPr>
              <w:pStyle w:val="Event-Bold"/>
              <w:ind w:left="-50" w:right="-30"/>
              <w:rPr>
                <w:rFonts w:ascii="Franklin Gothic Book" w:hAnsi="Franklin Gothic Book"/>
                <w:b w:val="0"/>
                <w:color w:val="17365D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>Agreement on the Agenda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BA4FF9" w:rsidRDefault="00BA4FF9" w:rsidP="002D217E">
            <w:pPr>
              <w:pStyle w:val="Event"/>
              <w:ind w:right="-84"/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</w:pPr>
          </w:p>
          <w:p w:rsidR="00BA4FF9" w:rsidRDefault="00BA4FF9" w:rsidP="002D217E">
            <w:pPr>
              <w:pStyle w:val="Event"/>
              <w:ind w:right="-84"/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</w:pPr>
            <w:r w:rsidRPr="009238AB"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>Ministry of Regional Development, Republic of Bulgaria</w:t>
            </w:r>
            <w:r w:rsidRPr="004A0E4F"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 xml:space="preserve"> </w:t>
            </w:r>
          </w:p>
          <w:p w:rsidR="00BA4FF9" w:rsidRDefault="00BA4FF9" w:rsidP="002D217E">
            <w:pPr>
              <w:pStyle w:val="Event"/>
              <w:ind w:right="-84"/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</w:pPr>
            <w:r w:rsidRPr="00CC5284"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 xml:space="preserve">Ministry for EU Affairs, </w:t>
            </w:r>
            <w:r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br/>
            </w:r>
            <w:r w:rsidRPr="00CC5284"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>Republic of Turkey</w:t>
            </w:r>
          </w:p>
          <w:p w:rsidR="00BA4FF9" w:rsidRDefault="00BA4FF9" w:rsidP="002D217E">
            <w:pPr>
              <w:pStyle w:val="Event"/>
              <w:ind w:right="-84"/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>Regional and Urban Policy, European Commission</w:t>
            </w:r>
          </w:p>
          <w:p w:rsidR="00BA4FF9" w:rsidRPr="004A0E4F" w:rsidRDefault="00BA4FF9" w:rsidP="002D217E">
            <w:pPr>
              <w:pStyle w:val="Event"/>
              <w:ind w:right="-84"/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</w:pPr>
          </w:p>
        </w:tc>
      </w:tr>
      <w:tr w:rsidR="00BA4FF9" w:rsidRPr="004A0E4F" w:rsidTr="0049503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Pr="004A0E4F" w:rsidRDefault="00BA4FF9" w:rsidP="001D4C81">
            <w:pPr>
              <w:pStyle w:val="Event"/>
              <w:rPr>
                <w:rFonts w:ascii="Franklin Gothic Book" w:hAnsi="Franklin Gothic Book"/>
                <w:color w:val="17365D"/>
                <w:sz w:val="20"/>
                <w:szCs w:val="20"/>
              </w:rPr>
            </w:pP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10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45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 xml:space="preserve">– </w:t>
            </w: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11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Pr="001D210C" w:rsidRDefault="00BA4FF9" w:rsidP="002B3E81">
            <w:pPr>
              <w:pStyle w:val="Event-Bold"/>
              <w:numPr>
                <w:ilvl w:val="0"/>
                <w:numId w:val="3"/>
              </w:numPr>
              <w:spacing w:before="120"/>
              <w:ind w:left="306" w:right="-28" w:hanging="357"/>
              <w:rPr>
                <w:rFonts w:ascii="Franklin Gothic Book" w:hAnsi="Franklin Gothic Book"/>
                <w:b w:val="0"/>
                <w:color w:val="17365D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Presentation of the </w:t>
            </w:r>
            <w:r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final draft of </w:t>
            </w: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the </w:t>
            </w:r>
            <w:r>
              <w:rPr>
                <w:rFonts w:ascii="Franklin Gothic Book" w:hAnsi="Franklin Gothic Book"/>
                <w:color w:val="17365D"/>
                <w:sz w:val="20"/>
                <w:szCs w:val="20"/>
              </w:rPr>
              <w:br/>
              <w:t>Bulgaria-Turkey</w:t>
            </w: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 IPA CBC Programme </w:t>
            </w:r>
            <w:r>
              <w:rPr>
                <w:rFonts w:ascii="Franklin Gothic Book" w:hAnsi="Franklin Gothic Book"/>
                <w:color w:val="17365D"/>
                <w:sz w:val="20"/>
                <w:szCs w:val="20"/>
              </w:rPr>
              <w:br/>
            </w: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2014 – 2020 </w:t>
            </w:r>
          </w:p>
          <w:p w:rsidR="00BA4FF9" w:rsidRPr="004A0E4F" w:rsidRDefault="00BA4FF9" w:rsidP="00971FDC">
            <w:pPr>
              <w:pStyle w:val="Event-Bold"/>
              <w:numPr>
                <w:ilvl w:val="0"/>
                <w:numId w:val="3"/>
              </w:numPr>
              <w:spacing w:before="120"/>
              <w:ind w:left="306" w:right="-28" w:hanging="357"/>
              <w:rPr>
                <w:rFonts w:ascii="Franklin Gothic Book" w:hAnsi="Franklin Gothic Book"/>
                <w:b w:val="0"/>
                <w:color w:val="17365D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Presentation of the </w:t>
            </w:r>
            <w:r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Ex-ante and SEA </w:t>
            </w:r>
            <w:r>
              <w:rPr>
                <w:rFonts w:ascii="Franklin Gothic Book" w:hAnsi="Franklin Gothic Book"/>
                <w:color w:val="17365D"/>
                <w:sz w:val="20"/>
                <w:szCs w:val="20"/>
              </w:rPr>
              <w:br/>
              <w:t xml:space="preserve">findings and conclusions on </w:t>
            </w:r>
            <w:r>
              <w:rPr>
                <w:rFonts w:ascii="Franklin Gothic Book" w:hAnsi="Franklin Gothic Book"/>
                <w:color w:val="17365D"/>
                <w:sz w:val="20"/>
                <w:szCs w:val="20"/>
              </w:rPr>
              <w:br/>
            </w: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>Bulgaria</w:t>
            </w:r>
            <w:r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 </w:t>
            </w: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>-</w:t>
            </w:r>
            <w:r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 Turkey</w:t>
            </w: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 IPA CBC Programme </w:t>
            </w:r>
            <w:r>
              <w:rPr>
                <w:rFonts w:ascii="Franklin Gothic Book" w:hAnsi="Franklin Gothic Book"/>
                <w:color w:val="17365D"/>
                <w:sz w:val="20"/>
                <w:szCs w:val="20"/>
              </w:rPr>
              <w:br/>
            </w: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>2014 – 2020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Default="00BA4FF9" w:rsidP="001D210C">
            <w:pPr>
              <w:pStyle w:val="Event"/>
              <w:spacing w:before="120"/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>Project Planning and Management Consortium</w:t>
            </w:r>
          </w:p>
          <w:p w:rsidR="00BA4FF9" w:rsidRDefault="00BA4FF9" w:rsidP="00495035">
            <w:pPr>
              <w:pStyle w:val="Event"/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</w:pPr>
          </w:p>
          <w:p w:rsidR="00BA4FF9" w:rsidRPr="004A0E4F" w:rsidRDefault="00BA4FF9" w:rsidP="001D210C">
            <w:pPr>
              <w:pStyle w:val="Event"/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</w:pPr>
            <w:r w:rsidRPr="002B3E81"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 xml:space="preserve">Lattanzio </w:t>
            </w:r>
            <w:r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>e</w:t>
            </w:r>
            <w:r w:rsidRPr="002B3E81"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 xml:space="preserve"> Associati Public Sector</w:t>
            </w:r>
          </w:p>
        </w:tc>
      </w:tr>
      <w:tr w:rsidR="00BA4FF9" w:rsidRPr="004A0E4F" w:rsidTr="00A11357">
        <w:trPr>
          <w:trHeight w:val="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Pr="004A0E4F" w:rsidRDefault="00BA4FF9" w:rsidP="001D4C81">
            <w:pPr>
              <w:pStyle w:val="Event"/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</w:pP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11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45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 xml:space="preserve"> – </w:t>
            </w: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12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Pr="004A0E4F" w:rsidRDefault="00BA4FF9" w:rsidP="00A11357">
            <w:pPr>
              <w:pStyle w:val="Event-Bold"/>
              <w:ind w:right="311"/>
              <w:rPr>
                <w:rFonts w:ascii="Franklin Gothic Book" w:hAnsi="Franklin Gothic Book"/>
                <w:color w:val="17365D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Discussion on the </w:t>
            </w:r>
            <w:r>
              <w:rPr>
                <w:rFonts w:ascii="Franklin Gothic Book" w:hAnsi="Franklin Gothic Book"/>
                <w:color w:val="17365D"/>
                <w:sz w:val="20"/>
                <w:szCs w:val="20"/>
              </w:rPr>
              <w:t xml:space="preserve">programme document </w:t>
            </w:r>
          </w:p>
          <w:p w:rsidR="00BA4FF9" w:rsidRPr="004A0E4F" w:rsidRDefault="00BA4FF9" w:rsidP="00A11357">
            <w:pPr>
              <w:pStyle w:val="Event-Bold"/>
              <w:ind w:right="311"/>
              <w:rPr>
                <w:rFonts w:ascii="Franklin Gothic Book" w:hAnsi="Franklin Gothic Book"/>
                <w:color w:val="17365D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Default="00BA4FF9" w:rsidP="00A11357">
            <w:pPr>
              <w:pStyle w:val="Event"/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 xml:space="preserve">Moderator : </w:t>
            </w:r>
          </w:p>
          <w:p w:rsidR="00BA4FF9" w:rsidRPr="004A0E4F" w:rsidRDefault="00BA4FF9" w:rsidP="00A11357">
            <w:pPr>
              <w:pStyle w:val="Event"/>
              <w:rPr>
                <w:rFonts w:ascii="Franklin Gothic Book" w:hAnsi="Franklin Gothic Book"/>
                <w:b/>
                <w:color w:val="17365D"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>R</w:t>
            </w:r>
            <w:r w:rsidRPr="004A0E4F"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>epresentative of the MA</w:t>
            </w:r>
          </w:p>
        </w:tc>
      </w:tr>
      <w:tr w:rsidR="00BA4FF9" w:rsidRPr="004A0E4F" w:rsidTr="004A0E4F">
        <w:trPr>
          <w:trHeight w:val="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Default="00BA4FF9" w:rsidP="001D4C81">
            <w:pPr>
              <w:pStyle w:val="Event"/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</w:pP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12.15 – 12.30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Pr="004A0E4F" w:rsidRDefault="00BA4FF9" w:rsidP="00840373">
            <w:pPr>
              <w:pStyle w:val="Event-Bold"/>
              <w:ind w:right="311"/>
              <w:rPr>
                <w:rFonts w:ascii="Franklin Gothic Book" w:hAnsi="Franklin Gothic Book"/>
                <w:color w:val="17365D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17365D"/>
                <w:sz w:val="20"/>
                <w:szCs w:val="20"/>
              </w:rPr>
              <w:t>Conclusions and c</w:t>
            </w:r>
            <w:r w:rsidRPr="00840373">
              <w:rPr>
                <w:rFonts w:ascii="Franklin Gothic Book" w:hAnsi="Franklin Gothic Book"/>
                <w:color w:val="17365D"/>
                <w:sz w:val="20"/>
                <w:szCs w:val="20"/>
              </w:rPr>
              <w:t>losure of the meeting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Pr="004A0E4F" w:rsidRDefault="00BA4FF9" w:rsidP="00EA5766">
            <w:pPr>
              <w:pStyle w:val="Event"/>
              <w:rPr>
                <w:rFonts w:ascii="Franklin Gothic Book" w:hAnsi="Franklin Gothic Book"/>
                <w:b/>
                <w:color w:val="17365D"/>
                <w:sz w:val="20"/>
                <w:szCs w:val="20"/>
              </w:rPr>
            </w:pPr>
          </w:p>
        </w:tc>
      </w:tr>
      <w:tr w:rsidR="00BA4FF9" w:rsidRPr="004A0E4F" w:rsidTr="00C13C10">
        <w:trPr>
          <w:trHeight w:val="46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Pr="004A0E4F" w:rsidRDefault="00BA4FF9" w:rsidP="001D210C">
            <w:pPr>
              <w:pStyle w:val="Event"/>
              <w:rPr>
                <w:rFonts w:ascii="Franklin Gothic Book" w:hAnsi="Franklin Gothic Book"/>
                <w:color w:val="17365D"/>
                <w:sz w:val="20"/>
                <w:szCs w:val="20"/>
              </w:rPr>
            </w:pP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12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>30</w:t>
            </w:r>
            <w:r w:rsidRPr="004A0E4F">
              <w:rPr>
                <w:rStyle w:val="PlaceholderText"/>
                <w:rFonts w:ascii="Franklin Gothic Book" w:hAnsi="Franklin Gothic Book"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Pr="004A0E4F" w:rsidRDefault="00BA4FF9" w:rsidP="00C13C10">
            <w:pPr>
              <w:pStyle w:val="Event-Bold"/>
              <w:ind w:right="311"/>
              <w:rPr>
                <w:rFonts w:ascii="Franklin Gothic Book" w:hAnsi="Franklin Gothic Book"/>
                <w:color w:val="17365D"/>
                <w:sz w:val="20"/>
                <w:szCs w:val="20"/>
              </w:rPr>
            </w:pPr>
            <w:r w:rsidRPr="00C13C10">
              <w:rPr>
                <w:rFonts w:ascii="Franklin Gothic Book" w:hAnsi="Franklin Gothic Book"/>
                <w:color w:val="17365D"/>
                <w:sz w:val="20"/>
                <w:szCs w:val="20"/>
              </w:rPr>
              <w:t>Light snacks</w:t>
            </w:r>
            <w:r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 xml:space="preserve">  </w:t>
            </w:r>
            <w:r w:rsidRPr="004A0E4F">
              <w:rPr>
                <w:rFonts w:ascii="Franklin Gothic Book" w:hAnsi="Franklin Gothic Book"/>
                <w:i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4FF9" w:rsidRPr="004A0E4F" w:rsidRDefault="00BA4FF9" w:rsidP="00DE5642">
            <w:pPr>
              <w:pStyle w:val="Event"/>
              <w:rPr>
                <w:rFonts w:ascii="Franklin Gothic Book" w:hAnsi="Franklin Gothic Book"/>
                <w:color w:val="17365D"/>
                <w:sz w:val="20"/>
                <w:szCs w:val="20"/>
              </w:rPr>
            </w:pPr>
          </w:p>
        </w:tc>
      </w:tr>
    </w:tbl>
    <w:p w:rsidR="00BA4FF9" w:rsidRPr="004A0E4F" w:rsidRDefault="00BA4FF9" w:rsidP="00001C97">
      <w:pPr>
        <w:rPr>
          <w:rFonts w:ascii="Franklin Gothic Book" w:hAnsi="Franklin Gothic Book"/>
          <w:color w:val="17365D"/>
          <w:lang w:val="en-US"/>
        </w:rPr>
      </w:pPr>
    </w:p>
    <w:sectPr w:rsidR="00BA4FF9" w:rsidRPr="004A0E4F" w:rsidSect="006860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849" w:bottom="1134" w:left="1701" w:header="140" w:footer="70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F9" w:rsidRDefault="00BA4FF9">
      <w:r>
        <w:separator/>
      </w:r>
    </w:p>
  </w:endnote>
  <w:endnote w:type="continuationSeparator" w:id="0">
    <w:p w:rsidR="00BA4FF9" w:rsidRDefault="00BA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F9" w:rsidRDefault="00BA4FF9" w:rsidP="00723F65">
    <w:pPr>
      <w:pStyle w:val="Footer"/>
      <w:tabs>
        <w:tab w:val="clear" w:pos="9072"/>
      </w:tabs>
      <w:ind w:hanging="142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4.15pt;margin-top:-1.1pt;width:267.75pt;height:4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" fillcolor="window" stroked="f" strokeweight=".5pt">
          <v:textbox>
            <w:txbxContent>
              <w:p w:rsidR="00BA4FF9" w:rsidRPr="00344D6B" w:rsidRDefault="00BA4FF9" w:rsidP="00723F65">
                <w:pPr>
                  <w:rPr>
                    <w:rFonts w:ascii="Calibri" w:hAnsi="Calibri" w:cs="Calibri"/>
                    <w:sz w:val="18"/>
                    <w:szCs w:val="18"/>
                    <w:lang w:val="en-US"/>
                  </w:rPr>
                </w:pPr>
                <w:r w:rsidRPr="00344D6B">
                  <w:rPr>
                    <w:rFonts w:ascii="Calibri" w:hAnsi="Calibri" w:cs="Calibri"/>
                    <w:sz w:val="18"/>
                    <w:szCs w:val="18"/>
                  </w:rPr>
                  <w:t xml:space="preserve">This </w:t>
                </w:r>
                <w:r w:rsidRPr="00344D6B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>event</w:t>
                </w:r>
                <w:r w:rsidRPr="00344D6B">
                  <w:rPr>
                    <w:rFonts w:ascii="Calibri" w:hAnsi="Calibri" w:cs="Calibri"/>
                    <w:sz w:val="18"/>
                    <w:szCs w:val="18"/>
                  </w:rPr>
                  <w:t xml:space="preserve"> is co-financed by the European Union </w:t>
                </w:r>
              </w:p>
              <w:p w:rsidR="00BA4FF9" w:rsidRPr="00344D6B" w:rsidRDefault="00BA4FF9" w:rsidP="00723F65">
                <w:pPr>
                  <w:rPr>
                    <w:rFonts w:ascii="Calibri" w:hAnsi="Calibri" w:cs="Calibri"/>
                    <w:sz w:val="18"/>
                    <w:szCs w:val="18"/>
                    <w:lang w:val="en-US"/>
                  </w:rPr>
                </w:pPr>
                <w:r w:rsidRPr="00344D6B">
                  <w:rPr>
                    <w:rFonts w:ascii="Calibri" w:hAnsi="Calibri" w:cs="Calibri"/>
                    <w:sz w:val="18"/>
                    <w:szCs w:val="18"/>
                  </w:rPr>
                  <w:t xml:space="preserve">through </w:t>
                </w:r>
                <w:r w:rsidRPr="00344D6B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 xml:space="preserve">Bulgaria-Serbia </w:t>
                </w:r>
                <w:r w:rsidRPr="00344D6B">
                  <w:rPr>
                    <w:rFonts w:ascii="Calibri" w:hAnsi="Calibri" w:cs="Calibri"/>
                    <w:sz w:val="18"/>
                    <w:szCs w:val="18"/>
                  </w:rPr>
                  <w:t>IPA Cross-Border Programme</w:t>
                </w:r>
                <w:r w:rsidRPr="00344D6B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>,</w:t>
                </w:r>
              </w:p>
              <w:p w:rsidR="00BA4FF9" w:rsidRPr="00344D6B" w:rsidRDefault="00BA4FF9" w:rsidP="00723F65">
                <w:pPr>
                  <w:rPr>
                    <w:rFonts w:ascii="Calibri" w:hAnsi="Calibri" w:cs="Calibri"/>
                    <w:sz w:val="18"/>
                    <w:szCs w:val="18"/>
                    <w:lang w:val="en-US"/>
                  </w:rPr>
                </w:pPr>
                <w:r w:rsidRPr="00344D6B">
                  <w:rPr>
                    <w:rFonts w:ascii="Calibri" w:hAnsi="Calibri" w:cs="Calibri"/>
                    <w:sz w:val="18"/>
                    <w:szCs w:val="18"/>
                  </w:rPr>
                  <w:t>CCI number 2007CB16IPO00</w:t>
                </w:r>
                <w:r w:rsidRPr="00344D6B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>6</w:t>
                </w:r>
              </w:p>
            </w:txbxContent>
          </v:textbox>
        </v:shape>
      </w:pict>
    </w:r>
    <w:r w:rsidRPr="00344D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7" type="#_x0000_t75" style="width:60pt;height:40.5pt;visibility:visible">
          <v:imagedata r:id="rId1" o:title=""/>
        </v:shape>
      </w:pict>
    </w:r>
    <w:r>
      <w:rPr>
        <w:lang w:val="en-US"/>
      </w:rPr>
      <w:t xml:space="preserve">                                                                                                              </w:t>
    </w:r>
    <w:r w:rsidRPr="00344D6B">
      <w:rPr>
        <w:noProof/>
      </w:rPr>
      <w:pict>
        <v:shape id="Picture 3" o:spid="_x0000_i1028" type="#_x0000_t75" style="width:63pt;height:39pt;visibility:visible">
          <v:imagedata r:id="rId2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F9" w:rsidRPr="004E2B34" w:rsidRDefault="00BA4FF9" w:rsidP="004E2B34">
    <w:pPr>
      <w:pStyle w:val="Footer"/>
      <w:tabs>
        <w:tab w:val="clear" w:pos="9072"/>
      </w:tabs>
      <w:ind w:hanging="142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.15pt;margin-top:-1.1pt;width:267.75pt;height:4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" fillcolor="window" stroked="f" strokeweight=".5pt">
          <v:textbox>
            <w:txbxContent>
              <w:p w:rsidR="00BA4FF9" w:rsidRPr="00344D6B" w:rsidRDefault="00BA4FF9" w:rsidP="004E2B34">
                <w:pPr>
                  <w:rPr>
                    <w:rFonts w:ascii="Calibri" w:hAnsi="Calibri" w:cs="Calibri"/>
                    <w:sz w:val="18"/>
                    <w:szCs w:val="18"/>
                    <w:lang w:val="en-US"/>
                  </w:rPr>
                </w:pPr>
                <w:r w:rsidRPr="00344D6B">
                  <w:rPr>
                    <w:rFonts w:ascii="Calibri" w:hAnsi="Calibri" w:cs="Calibri"/>
                    <w:sz w:val="18"/>
                    <w:szCs w:val="18"/>
                  </w:rPr>
                  <w:t xml:space="preserve">This </w:t>
                </w:r>
                <w:r w:rsidRPr="00344D6B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>event</w:t>
                </w:r>
                <w:r w:rsidRPr="00344D6B">
                  <w:rPr>
                    <w:rFonts w:ascii="Calibri" w:hAnsi="Calibri" w:cs="Calibri"/>
                    <w:sz w:val="18"/>
                    <w:szCs w:val="18"/>
                  </w:rPr>
                  <w:t xml:space="preserve"> is co-financed by the European Union </w:t>
                </w:r>
              </w:p>
              <w:p w:rsidR="00BA4FF9" w:rsidRPr="00344D6B" w:rsidRDefault="00BA4FF9" w:rsidP="004E2B34">
                <w:pPr>
                  <w:rPr>
                    <w:rFonts w:ascii="Calibri" w:hAnsi="Calibri" w:cs="Calibri"/>
                    <w:sz w:val="18"/>
                    <w:szCs w:val="18"/>
                    <w:lang w:val="en-US"/>
                  </w:rPr>
                </w:pPr>
                <w:r w:rsidRPr="00344D6B">
                  <w:rPr>
                    <w:rFonts w:ascii="Calibri" w:hAnsi="Calibri" w:cs="Calibri"/>
                    <w:sz w:val="18"/>
                    <w:szCs w:val="18"/>
                  </w:rPr>
                  <w:t xml:space="preserve">through </w:t>
                </w:r>
                <w:r w:rsidRPr="00344D6B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 xml:space="preserve">Bulgaria-Turkey </w:t>
                </w:r>
                <w:r w:rsidRPr="00344D6B">
                  <w:rPr>
                    <w:rFonts w:ascii="Calibri" w:hAnsi="Calibri" w:cs="Calibri"/>
                    <w:sz w:val="18"/>
                    <w:szCs w:val="18"/>
                  </w:rPr>
                  <w:t>IPA Cross-Border Programme</w:t>
                </w:r>
                <w:r w:rsidRPr="00344D6B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>,</w:t>
                </w:r>
              </w:p>
              <w:p w:rsidR="00BA4FF9" w:rsidRPr="00344D6B" w:rsidRDefault="00BA4FF9" w:rsidP="004E2B34">
                <w:pPr>
                  <w:rPr>
                    <w:rFonts w:ascii="Calibri" w:hAnsi="Calibri" w:cs="Calibri"/>
                    <w:sz w:val="18"/>
                    <w:szCs w:val="18"/>
                    <w:lang w:val="en-US"/>
                  </w:rPr>
                </w:pPr>
                <w:r w:rsidRPr="00344D6B">
                  <w:rPr>
                    <w:rFonts w:ascii="Calibri" w:hAnsi="Calibri" w:cs="Calibri"/>
                    <w:sz w:val="18"/>
                    <w:szCs w:val="18"/>
                  </w:rPr>
                  <w:t>CCI number 2007CB16IPO00</w:t>
                </w:r>
                <w:r w:rsidRPr="00344D6B">
                  <w:rPr>
                    <w:rFonts w:ascii="Calibri" w:hAnsi="Calibri" w:cs="Calibri"/>
                    <w:sz w:val="18"/>
                    <w:szCs w:val="18"/>
                    <w:lang w:val="en-US"/>
                  </w:rPr>
                  <w:t>8</w:t>
                </w:r>
              </w:p>
            </w:txbxContent>
          </v:textbox>
        </v:shape>
      </w:pict>
    </w:r>
    <w:r w:rsidRPr="00344D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31" type="#_x0000_t75" style="width:60pt;height:40.5pt;visibility:visible">
          <v:imagedata r:id="rId1" o:title=""/>
        </v:shape>
      </w:pict>
    </w:r>
    <w:r>
      <w:rPr>
        <w:lang w:val="en-US"/>
      </w:rPr>
      <w:t xml:space="preserve">                                                                                               </w:t>
    </w:r>
    <w:r w:rsidRPr="00344D6B">
      <w:rPr>
        <w:noProof/>
      </w:rPr>
      <w:pict>
        <v:shape id="Picture 4" o:spid="_x0000_i1032" type="#_x0000_t75" style="width:120.75pt;height:33.75pt;visibility:visible">
          <v:imagedata r:id="rId2" o:title=""/>
        </v:shape>
      </w:pict>
    </w:r>
    <w:r>
      <w:rPr>
        <w:lang w:val="en-US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F9" w:rsidRDefault="00BA4FF9">
      <w:r>
        <w:separator/>
      </w:r>
    </w:p>
  </w:footnote>
  <w:footnote w:type="continuationSeparator" w:id="0">
    <w:p w:rsidR="00BA4FF9" w:rsidRDefault="00BA4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1" w:type="dxa"/>
      <w:tblInd w:w="-7" w:type="dxa"/>
      <w:tblLook w:val="00A0"/>
    </w:tblPr>
    <w:tblGrid>
      <w:gridCol w:w="1992"/>
      <w:gridCol w:w="7371"/>
    </w:tblGrid>
    <w:tr w:rsidR="00BA4FF9" w:rsidRPr="00710F3F" w:rsidTr="00725745">
      <w:tc>
        <w:tcPr>
          <w:tcW w:w="2100" w:type="dxa"/>
        </w:tcPr>
        <w:p w:rsidR="00BA4FF9" w:rsidRPr="00725745" w:rsidRDefault="00BA4FF9" w:rsidP="004F7628">
          <w:pPr>
            <w:rPr>
              <w:smallCaps/>
              <w:sz w:val="28"/>
              <w:szCs w:val="28"/>
              <w:u w:val="single"/>
              <w:lang w:val="en-US"/>
            </w:rPr>
          </w:pPr>
        </w:p>
      </w:tc>
      <w:tc>
        <w:tcPr>
          <w:tcW w:w="7371" w:type="dxa"/>
          <w:vAlign w:val="center"/>
        </w:tcPr>
        <w:p w:rsidR="00BA4FF9" w:rsidRPr="00725745" w:rsidRDefault="00BA4FF9" w:rsidP="00725745">
          <w:pPr>
            <w:jc w:val="right"/>
            <w:rPr>
              <w:b/>
              <w:color w:val="595959"/>
              <w:sz w:val="28"/>
              <w:szCs w:val="28"/>
              <w:lang w:val="en-US"/>
            </w:rPr>
          </w:pPr>
        </w:p>
      </w:tc>
    </w:tr>
  </w:tbl>
  <w:p w:rsidR="00BA4FF9" w:rsidRPr="00313606" w:rsidRDefault="00BA4FF9" w:rsidP="003E7338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F9" w:rsidRDefault="00BA4FF9" w:rsidP="00633AD5">
    <w:pPr>
      <w:ind w:left="-567"/>
    </w:pPr>
  </w:p>
  <w:tbl>
    <w:tblPr>
      <w:tblW w:w="957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/>
    </w:tblPr>
    <w:tblGrid>
      <w:gridCol w:w="3354"/>
      <w:gridCol w:w="3019"/>
      <w:gridCol w:w="3199"/>
    </w:tblGrid>
    <w:tr w:rsidR="00BA4FF9" w:rsidTr="00633AD5">
      <w:tc>
        <w:tcPr>
          <w:tcW w:w="3354" w:type="dxa"/>
        </w:tcPr>
        <w:p w:rsidR="00BA4FF9" w:rsidRDefault="00BA4FF9" w:rsidP="002E57A7"/>
      </w:tc>
      <w:tc>
        <w:tcPr>
          <w:tcW w:w="3019" w:type="dxa"/>
        </w:tcPr>
        <w:p w:rsidR="00BA4FF9" w:rsidRPr="00344D6B" w:rsidRDefault="00BA4FF9" w:rsidP="00EA5766">
          <w:pPr>
            <w:pStyle w:val="Header"/>
          </w:pPr>
        </w:p>
      </w:tc>
      <w:tc>
        <w:tcPr>
          <w:tcW w:w="3199" w:type="dxa"/>
        </w:tcPr>
        <w:p w:rsidR="00BA4FF9" w:rsidRPr="00344D6B" w:rsidRDefault="00BA4FF9" w:rsidP="00EA5766">
          <w:pPr>
            <w:pStyle w:val="Header"/>
            <w:jc w:val="center"/>
          </w:pPr>
        </w:p>
      </w:tc>
    </w:tr>
  </w:tbl>
  <w:p w:rsidR="00BA4FF9" w:rsidRPr="00633AD5" w:rsidRDefault="00BA4FF9" w:rsidP="00633AD5">
    <w:pPr>
      <w:tabs>
        <w:tab w:val="center" w:pos="4536"/>
        <w:tab w:val="right" w:pos="9072"/>
      </w:tabs>
      <w:ind w:left="-567" w:right="-333"/>
      <w:jc w:val="center"/>
      <w:rPr>
        <w:rFonts w:ascii="Franklin Gothic Book" w:hAnsi="Franklin Gothic Book" w:cs="Arial"/>
        <w:b/>
        <w:color w:val="808080"/>
        <w:spacing w:val="20"/>
        <w:sz w:val="26"/>
        <w:szCs w:val="26"/>
        <w:lang w:val="en-GB" w:eastAsia="en-GB"/>
      </w:rPr>
    </w:pPr>
    <w:r w:rsidRPr="00633AD5">
      <w:rPr>
        <w:rFonts w:ascii="Franklin Gothic Book" w:hAnsi="Franklin Gothic Book" w:cs="Arial"/>
        <w:b/>
        <w:color w:val="808080"/>
        <w:spacing w:val="20"/>
        <w:sz w:val="26"/>
        <w:szCs w:val="26"/>
        <w:lang w:val="en-GB" w:eastAsia="en-GB"/>
      </w:rPr>
      <w:t xml:space="preserve">Preparation of Bulgaria – </w:t>
    </w:r>
    <w:r>
      <w:rPr>
        <w:rFonts w:ascii="Franklin Gothic Book" w:hAnsi="Franklin Gothic Book" w:cs="Arial"/>
        <w:b/>
        <w:color w:val="808080"/>
        <w:spacing w:val="20"/>
        <w:sz w:val="26"/>
        <w:szCs w:val="26"/>
        <w:lang w:val="en-GB" w:eastAsia="en-GB"/>
      </w:rPr>
      <w:t>Turkey</w:t>
    </w:r>
    <w:r w:rsidRPr="00633AD5">
      <w:rPr>
        <w:rFonts w:ascii="Franklin Gothic Book" w:hAnsi="Franklin Gothic Book" w:cs="Arial"/>
        <w:b/>
        <w:color w:val="808080"/>
        <w:spacing w:val="20"/>
        <w:sz w:val="26"/>
        <w:szCs w:val="26"/>
        <w:lang w:val="en-GB" w:eastAsia="en-GB"/>
      </w:rPr>
      <w:t xml:space="preserve"> IPA Cross-border Programme 2014 – 2020</w:t>
    </w:r>
  </w:p>
  <w:p w:rsidR="00BA4FF9" w:rsidRPr="00633AD5" w:rsidRDefault="00BA4FF9" w:rsidP="00633AD5">
    <w:pPr>
      <w:widowControl w:val="0"/>
      <w:pBdr>
        <w:top w:val="single" w:sz="4" w:space="6" w:color="003366"/>
        <w:left w:val="single" w:sz="4" w:space="4" w:color="003366"/>
        <w:bottom w:val="single" w:sz="4" w:space="5" w:color="003366"/>
        <w:right w:val="single" w:sz="4" w:space="17" w:color="003366"/>
      </w:pBdr>
      <w:shd w:val="clear" w:color="auto" w:fill="003366"/>
      <w:tabs>
        <w:tab w:val="left" w:pos="708"/>
      </w:tabs>
      <w:spacing w:before="240" w:after="60"/>
      <w:ind w:left="-567"/>
      <w:jc w:val="center"/>
      <w:outlineLvl w:val="0"/>
      <w:rPr>
        <w:rFonts w:ascii="Franklin Gothic Book" w:eastAsia="MS Mincho" w:hAnsi="Franklin Gothic Book" w:cs="Tahoma"/>
        <w:b/>
        <w:bCs/>
        <w:spacing w:val="20"/>
        <w:kern w:val="32"/>
        <w:sz w:val="28"/>
        <w:szCs w:val="28"/>
        <w:lang w:val="en-GB" w:eastAsia="ja-JP"/>
      </w:rPr>
    </w:pPr>
    <w:r>
      <w:rPr>
        <w:rFonts w:ascii="Franklin Gothic Book" w:eastAsia="MS Mincho" w:hAnsi="Franklin Gothic Book" w:cs="Tahoma"/>
        <w:b/>
        <w:bCs/>
        <w:spacing w:val="20"/>
        <w:kern w:val="32"/>
        <w:sz w:val="28"/>
        <w:szCs w:val="28"/>
        <w:lang w:val="en-GB" w:eastAsia="ja-JP"/>
      </w:rPr>
      <w:t>3</w:t>
    </w:r>
    <w:r w:rsidRPr="009238AB">
      <w:rPr>
        <w:rFonts w:ascii="Franklin Gothic Book" w:eastAsia="MS Mincho" w:hAnsi="Franklin Gothic Book" w:cs="Tahoma"/>
        <w:b/>
        <w:bCs/>
        <w:spacing w:val="20"/>
        <w:kern w:val="32"/>
        <w:sz w:val="28"/>
        <w:szCs w:val="28"/>
        <w:vertAlign w:val="superscript"/>
        <w:lang w:val="en-GB" w:eastAsia="ja-JP"/>
      </w:rPr>
      <w:t>rd</w:t>
    </w:r>
    <w:r>
      <w:rPr>
        <w:rFonts w:ascii="Franklin Gothic Book" w:eastAsia="MS Mincho" w:hAnsi="Franklin Gothic Book" w:cs="Tahoma"/>
        <w:b/>
        <w:bCs/>
        <w:spacing w:val="20"/>
        <w:kern w:val="32"/>
        <w:sz w:val="28"/>
        <w:szCs w:val="28"/>
        <w:lang w:val="en-GB" w:eastAsia="ja-JP"/>
      </w:rPr>
      <w:t xml:space="preserve"> Joint Working Group meeting</w:t>
    </w:r>
  </w:p>
  <w:p w:rsidR="00BA4FF9" w:rsidRPr="00633AD5" w:rsidRDefault="00BA4FF9" w:rsidP="00633AD5">
    <w:pPr>
      <w:tabs>
        <w:tab w:val="left" w:pos="4918"/>
        <w:tab w:val="right" w:pos="9072"/>
      </w:tabs>
      <w:ind w:left="-567"/>
      <w:rPr>
        <w:rFonts w:ascii="Arial" w:hAnsi="Arial" w:cs="Arial"/>
        <w:b/>
        <w:color w:val="808080"/>
        <w:sz w:val="32"/>
        <w:szCs w:val="32"/>
        <w:lang w:val="en-GB" w:eastAsia="en-GB"/>
      </w:rPr>
    </w:pPr>
    <w:r w:rsidRPr="00633AD5">
      <w:rPr>
        <w:rFonts w:ascii="Arial" w:hAnsi="Arial" w:cs="Arial"/>
        <w:b/>
        <w:color w:val="808080"/>
        <w:sz w:val="32"/>
        <w:szCs w:val="32"/>
        <w:lang w:val="en-GB" w:eastAsia="en-GB"/>
      </w:rPr>
      <w:tab/>
    </w:r>
  </w:p>
  <w:p w:rsidR="00BA4FF9" w:rsidRPr="00723F65" w:rsidRDefault="00BA4FF9" w:rsidP="002E57A7">
    <w:pPr>
      <w:pStyle w:val="Header"/>
      <w:spacing w:line="360" w:lineRule="aut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06C"/>
    <w:multiLevelType w:val="hybridMultilevel"/>
    <w:tmpl w:val="A78EA470"/>
    <w:lvl w:ilvl="0" w:tplc="0402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A160D73"/>
    <w:multiLevelType w:val="hybridMultilevel"/>
    <w:tmpl w:val="E6ACF2D6"/>
    <w:lvl w:ilvl="0" w:tplc="46A236E2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D5D0AB5"/>
    <w:multiLevelType w:val="hybridMultilevel"/>
    <w:tmpl w:val="C5C842E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548E7"/>
    <w:multiLevelType w:val="hybridMultilevel"/>
    <w:tmpl w:val="1B90E2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504"/>
    <w:rsid w:val="00001C97"/>
    <w:rsid w:val="00004467"/>
    <w:rsid w:val="00011EAB"/>
    <w:rsid w:val="0004260F"/>
    <w:rsid w:val="00055C40"/>
    <w:rsid w:val="00072CB2"/>
    <w:rsid w:val="00082808"/>
    <w:rsid w:val="0008513C"/>
    <w:rsid w:val="00096055"/>
    <w:rsid w:val="000D1EEE"/>
    <w:rsid w:val="000D3055"/>
    <w:rsid w:val="000D6A47"/>
    <w:rsid w:val="000F13CE"/>
    <w:rsid w:val="00113A83"/>
    <w:rsid w:val="00137E7F"/>
    <w:rsid w:val="00156889"/>
    <w:rsid w:val="001607EE"/>
    <w:rsid w:val="00190135"/>
    <w:rsid w:val="00193D4F"/>
    <w:rsid w:val="00193EAC"/>
    <w:rsid w:val="001A5B9C"/>
    <w:rsid w:val="001B06CB"/>
    <w:rsid w:val="001B203C"/>
    <w:rsid w:val="001D210C"/>
    <w:rsid w:val="001D4C81"/>
    <w:rsid w:val="001F184B"/>
    <w:rsid w:val="00201BF6"/>
    <w:rsid w:val="002215CA"/>
    <w:rsid w:val="00240A39"/>
    <w:rsid w:val="002632A0"/>
    <w:rsid w:val="00283967"/>
    <w:rsid w:val="002A0657"/>
    <w:rsid w:val="002A388B"/>
    <w:rsid w:val="002A5286"/>
    <w:rsid w:val="002B3E81"/>
    <w:rsid w:val="002C1F15"/>
    <w:rsid w:val="002D217E"/>
    <w:rsid w:val="002D3918"/>
    <w:rsid w:val="002E1186"/>
    <w:rsid w:val="002E2B51"/>
    <w:rsid w:val="002E57A7"/>
    <w:rsid w:val="00313606"/>
    <w:rsid w:val="0032737A"/>
    <w:rsid w:val="0033069C"/>
    <w:rsid w:val="003335CD"/>
    <w:rsid w:val="0034067C"/>
    <w:rsid w:val="00340EC1"/>
    <w:rsid w:val="00344D6B"/>
    <w:rsid w:val="00351E6C"/>
    <w:rsid w:val="00367119"/>
    <w:rsid w:val="00372D8B"/>
    <w:rsid w:val="0039583D"/>
    <w:rsid w:val="003A11FA"/>
    <w:rsid w:val="003C6822"/>
    <w:rsid w:val="003E7338"/>
    <w:rsid w:val="003F19F4"/>
    <w:rsid w:val="0046568A"/>
    <w:rsid w:val="00482780"/>
    <w:rsid w:val="0048320F"/>
    <w:rsid w:val="00495035"/>
    <w:rsid w:val="004956B7"/>
    <w:rsid w:val="004A0E4F"/>
    <w:rsid w:val="004C46C8"/>
    <w:rsid w:val="004D0510"/>
    <w:rsid w:val="004E2B34"/>
    <w:rsid w:val="004E716E"/>
    <w:rsid w:val="004F7628"/>
    <w:rsid w:val="00502A51"/>
    <w:rsid w:val="00514B67"/>
    <w:rsid w:val="005169AC"/>
    <w:rsid w:val="00527305"/>
    <w:rsid w:val="00541806"/>
    <w:rsid w:val="0055279D"/>
    <w:rsid w:val="00571A7F"/>
    <w:rsid w:val="00572029"/>
    <w:rsid w:val="00572384"/>
    <w:rsid w:val="00582CA1"/>
    <w:rsid w:val="005941D1"/>
    <w:rsid w:val="005B65DE"/>
    <w:rsid w:val="005D2788"/>
    <w:rsid w:val="00607F91"/>
    <w:rsid w:val="00612AC9"/>
    <w:rsid w:val="00615EF1"/>
    <w:rsid w:val="00630277"/>
    <w:rsid w:val="00633AD5"/>
    <w:rsid w:val="006479BE"/>
    <w:rsid w:val="00652650"/>
    <w:rsid w:val="00677445"/>
    <w:rsid w:val="00686008"/>
    <w:rsid w:val="006866ED"/>
    <w:rsid w:val="006B1A07"/>
    <w:rsid w:val="006B23B5"/>
    <w:rsid w:val="006B7F91"/>
    <w:rsid w:val="006C3122"/>
    <w:rsid w:val="006C6F7F"/>
    <w:rsid w:val="006C6F9D"/>
    <w:rsid w:val="006E4577"/>
    <w:rsid w:val="006F0B70"/>
    <w:rsid w:val="00710F3F"/>
    <w:rsid w:val="0072192E"/>
    <w:rsid w:val="00723F65"/>
    <w:rsid w:val="00725745"/>
    <w:rsid w:val="0073704E"/>
    <w:rsid w:val="007448DF"/>
    <w:rsid w:val="00746E71"/>
    <w:rsid w:val="0075364B"/>
    <w:rsid w:val="00760EA7"/>
    <w:rsid w:val="00761A00"/>
    <w:rsid w:val="00773BA1"/>
    <w:rsid w:val="0078230F"/>
    <w:rsid w:val="007B505A"/>
    <w:rsid w:val="007D23C6"/>
    <w:rsid w:val="007E521D"/>
    <w:rsid w:val="007E578A"/>
    <w:rsid w:val="00800E82"/>
    <w:rsid w:val="00823797"/>
    <w:rsid w:val="00823EE4"/>
    <w:rsid w:val="00836275"/>
    <w:rsid w:val="00840373"/>
    <w:rsid w:val="00856AE5"/>
    <w:rsid w:val="008836EF"/>
    <w:rsid w:val="00884E04"/>
    <w:rsid w:val="00894162"/>
    <w:rsid w:val="008A1F34"/>
    <w:rsid w:val="008A42C6"/>
    <w:rsid w:val="008A4DF0"/>
    <w:rsid w:val="008B0255"/>
    <w:rsid w:val="008D4E77"/>
    <w:rsid w:val="008F521C"/>
    <w:rsid w:val="00917FA5"/>
    <w:rsid w:val="009238AB"/>
    <w:rsid w:val="00930CD3"/>
    <w:rsid w:val="00951D78"/>
    <w:rsid w:val="0097086D"/>
    <w:rsid w:val="00971FDC"/>
    <w:rsid w:val="00981001"/>
    <w:rsid w:val="00982738"/>
    <w:rsid w:val="00986ADC"/>
    <w:rsid w:val="0098726A"/>
    <w:rsid w:val="009873E4"/>
    <w:rsid w:val="009B7797"/>
    <w:rsid w:val="009B79E8"/>
    <w:rsid w:val="009E18FF"/>
    <w:rsid w:val="00A11357"/>
    <w:rsid w:val="00A13E81"/>
    <w:rsid w:val="00A1592E"/>
    <w:rsid w:val="00A212CC"/>
    <w:rsid w:val="00A30D86"/>
    <w:rsid w:val="00A3161C"/>
    <w:rsid w:val="00A321EC"/>
    <w:rsid w:val="00A56504"/>
    <w:rsid w:val="00A7127B"/>
    <w:rsid w:val="00A80DB6"/>
    <w:rsid w:val="00AB673B"/>
    <w:rsid w:val="00AC199B"/>
    <w:rsid w:val="00AC45A6"/>
    <w:rsid w:val="00AC6387"/>
    <w:rsid w:val="00AD2CC3"/>
    <w:rsid w:val="00AF3894"/>
    <w:rsid w:val="00AF588D"/>
    <w:rsid w:val="00B217A7"/>
    <w:rsid w:val="00B409DF"/>
    <w:rsid w:val="00B47E10"/>
    <w:rsid w:val="00B764ED"/>
    <w:rsid w:val="00B831C1"/>
    <w:rsid w:val="00B92721"/>
    <w:rsid w:val="00BA1692"/>
    <w:rsid w:val="00BA4FF9"/>
    <w:rsid w:val="00BA5E32"/>
    <w:rsid w:val="00BA7B65"/>
    <w:rsid w:val="00BB4160"/>
    <w:rsid w:val="00BF39BB"/>
    <w:rsid w:val="00C13C10"/>
    <w:rsid w:val="00C41EDE"/>
    <w:rsid w:val="00C425D6"/>
    <w:rsid w:val="00C67A79"/>
    <w:rsid w:val="00C726D0"/>
    <w:rsid w:val="00C7415B"/>
    <w:rsid w:val="00CA7C5A"/>
    <w:rsid w:val="00CC5284"/>
    <w:rsid w:val="00CF50E1"/>
    <w:rsid w:val="00D204D4"/>
    <w:rsid w:val="00D32D1C"/>
    <w:rsid w:val="00D34E68"/>
    <w:rsid w:val="00D8706B"/>
    <w:rsid w:val="00DA6546"/>
    <w:rsid w:val="00DD3DFE"/>
    <w:rsid w:val="00DD5117"/>
    <w:rsid w:val="00DE1B56"/>
    <w:rsid w:val="00DE527F"/>
    <w:rsid w:val="00DE5642"/>
    <w:rsid w:val="00DF2FD9"/>
    <w:rsid w:val="00E35057"/>
    <w:rsid w:val="00E42210"/>
    <w:rsid w:val="00E70A7B"/>
    <w:rsid w:val="00E80F43"/>
    <w:rsid w:val="00EA5766"/>
    <w:rsid w:val="00EF3208"/>
    <w:rsid w:val="00F0402A"/>
    <w:rsid w:val="00F60F76"/>
    <w:rsid w:val="00F67DBE"/>
    <w:rsid w:val="00F72EEB"/>
    <w:rsid w:val="00FA2D49"/>
    <w:rsid w:val="00FB1D4B"/>
    <w:rsid w:val="00FC01EE"/>
    <w:rsid w:val="00FC593A"/>
    <w:rsid w:val="00FE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1C97"/>
    <w:rPr>
      <w:sz w:val="24"/>
    </w:r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F3F"/>
    <w:rPr>
      <w:sz w:val="24"/>
    </w:rPr>
  </w:style>
  <w:style w:type="character" w:styleId="Hyperlink">
    <w:name w:val="Hyperlink"/>
    <w:basedOn w:val="DefaultParagraphFont"/>
    <w:uiPriority w:val="99"/>
    <w:rsid w:val="0008513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E457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001C97"/>
    <w:rPr>
      <w:color w:val="808080"/>
    </w:rPr>
  </w:style>
  <w:style w:type="paragraph" w:customStyle="1" w:styleId="Event-Bold">
    <w:name w:val="Event - Bold"/>
    <w:basedOn w:val="Event"/>
    <w:uiPriority w:val="99"/>
    <w:rsid w:val="00001C97"/>
    <w:rPr>
      <w:b/>
    </w:rPr>
  </w:style>
  <w:style w:type="paragraph" w:customStyle="1" w:styleId="Event">
    <w:name w:val="Event"/>
    <w:basedOn w:val="Normal"/>
    <w:uiPriority w:val="99"/>
    <w:rsid w:val="00001C97"/>
    <w:pPr>
      <w:spacing w:after="80"/>
    </w:pPr>
    <w:rPr>
      <w:rFonts w:ascii="Calibri" w:hAnsi="Calibri"/>
      <w:sz w:val="18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83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E57A7"/>
    <w:pPr>
      <w:spacing w:before="100" w:beforeAutospacing="1" w:after="100" w:afterAutospacing="1"/>
    </w:pPr>
    <w:rPr>
      <w:rFonts w:ascii="Arial Unicode MS" w:hAnsi="Arial Unicode MS" w:cs="Arial Unicode MS"/>
      <w:szCs w:val="20"/>
      <w:lang w:val="ro-RO" w:eastAsia="ro-RO"/>
    </w:rPr>
  </w:style>
  <w:style w:type="paragraph" w:styleId="ListParagraph">
    <w:name w:val="List Paragraph"/>
    <w:basedOn w:val="Normal"/>
    <w:uiPriority w:val="99"/>
    <w:qFormat/>
    <w:rsid w:val="00FC5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742</Characters>
  <Application>Microsoft Office Outlook</Application>
  <DocSecurity>0</DocSecurity>
  <Lines>0</Lines>
  <Paragraphs>0</Paragraphs>
  <ScaleCrop>false</ScaleCrop>
  <Company>MRRB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dc:description/>
  <cp:lastModifiedBy>TCMhaskovo04</cp:lastModifiedBy>
  <cp:revision>2</cp:revision>
  <cp:lastPrinted>2014-04-04T11:22:00Z</cp:lastPrinted>
  <dcterms:created xsi:type="dcterms:W3CDTF">2014-07-31T08:45:00Z</dcterms:created>
  <dcterms:modified xsi:type="dcterms:W3CDTF">2014-07-31T08:45:00Z</dcterms:modified>
</cp:coreProperties>
</file>